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6" w:rsidRPr="002214D8" w:rsidRDefault="00BD4F46" w:rsidP="00BD4F46">
      <w:pPr>
        <w:spacing w:after="0" w:line="240" w:lineRule="auto"/>
        <w:ind w:firstLine="720"/>
        <w:jc w:val="center"/>
        <w:rPr>
          <w:rFonts w:ascii="Tahoma" w:hAnsi="Tahoma" w:cs="Tahoma"/>
          <w:b/>
          <w:color w:val="FFFF99"/>
          <w:sz w:val="56"/>
          <w:szCs w:val="64"/>
          <w14:textOutline w14:w="19050" w14:cap="flat" w14:cmpd="sng" w14:algn="ctr">
            <w14:solidFill>
              <w14:schemeClr w14:val="tx2">
                <w14:lumMod w14:val="75000"/>
              </w14:schemeClr>
            </w14:solidFill>
            <w14:prstDash w14:val="solid"/>
            <w14:round/>
          </w14:textOutline>
        </w:rPr>
      </w:pPr>
      <w:r w:rsidRPr="002214D8">
        <w:rPr>
          <w:noProof/>
          <w:sz w:val="24"/>
          <w:lang w:eastAsia="en-GB"/>
        </w:rPr>
        <w:drawing>
          <wp:anchor distT="0" distB="0" distL="114300" distR="114300" simplePos="0" relativeHeight="251659264" behindDoc="0" locked="0" layoutInCell="1" allowOverlap="1" wp14:anchorId="09480D9A" wp14:editId="2C3E9002">
            <wp:simplePos x="0" y="0"/>
            <wp:positionH relativeFrom="column">
              <wp:posOffset>4972050</wp:posOffset>
            </wp:positionH>
            <wp:positionV relativeFrom="paragraph">
              <wp:posOffset>-387985</wp:posOffset>
            </wp:positionV>
            <wp:extent cx="1552575" cy="768721"/>
            <wp:effectExtent l="0" t="0" r="0" b="0"/>
            <wp:wrapNone/>
            <wp:docPr id="7" name="Picture 7" descr="C:\Users\Office\AppData\Local\Microsoft\Windows\INetCache\IE\BAXELZ1Y\newdistrict_logo1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BAXELZ1Y\newdistrict_logo1bl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68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4D8">
        <w:rPr>
          <w:noProof/>
          <w:sz w:val="24"/>
          <w:lang w:eastAsia="en-GB"/>
        </w:rPr>
        <w:drawing>
          <wp:anchor distT="0" distB="0" distL="114300" distR="114300" simplePos="0" relativeHeight="251660288" behindDoc="0" locked="0" layoutInCell="1" allowOverlap="1" wp14:anchorId="77276601" wp14:editId="3D8126EE">
            <wp:simplePos x="0" y="0"/>
            <wp:positionH relativeFrom="column">
              <wp:posOffset>-828674</wp:posOffset>
            </wp:positionH>
            <wp:positionV relativeFrom="paragraph">
              <wp:posOffset>-445135</wp:posOffset>
            </wp:positionV>
            <wp:extent cx="2209800" cy="1228273"/>
            <wp:effectExtent l="0" t="0" r="0" b="0"/>
            <wp:wrapNone/>
            <wp:docPr id="6" name="Picture 6" descr="C:\Users\Office\Desktop\Kint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Kintbury 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39" b="100000" l="0" r="100000">
                                  <a14:foregroundMark x1="4029" y1="64254" x2="6960" y2="81798"/>
                                  <a14:foregroundMark x1="18803" y1="55482" x2="20879" y2="69737"/>
                                  <a14:foregroundMark x1="22589" y1="53509" x2="25275" y2="67982"/>
                                  <a14:foregroundMark x1="47009" y1="39254" x2="48718" y2="55482"/>
                                  <a14:foregroundMark x1="60684" y1="32018" x2="63614" y2="44298"/>
                                  <a14:foregroundMark x1="73504" y1="20614" x2="76068" y2="35088"/>
                                  <a14:foregroundMark x1="89744" y1="12939" x2="94383" y2="20175"/>
                                  <a14:foregroundMark x1="5006" y1="89912" x2="5006" y2="89912"/>
                                  <a14:foregroundMark x1="10623" y1="90570" x2="10623" y2="90570"/>
                                  <a14:foregroundMark x1="17094" y1="82237" x2="17094" y2="82237"/>
                                  <a14:foregroundMark x1="21368" y1="82456" x2="21368" y2="82456"/>
                                  <a14:foregroundMark x1="27473" y1="75877" x2="27473" y2="75877"/>
                                  <a14:foregroundMark x1="52991" y1="64693" x2="52991" y2="64693"/>
                                  <a14:foregroundMark x1="57631" y1="58333" x2="57631" y2="58333"/>
                                  <a14:foregroundMark x1="62271" y1="58114" x2="62271" y2="58114"/>
                                  <a14:foregroundMark x1="83883" y1="43202" x2="83883" y2="43202"/>
                                  <a14:foregroundMark x1="66056" y1="51535" x2="66056" y2="51535"/>
                                  <a14:foregroundMark x1="71917" y1="47807" x2="71917" y2="47807"/>
                                  <a14:foregroundMark x1="76679" y1="44298" x2="76679" y2="44298"/>
                                  <a14:foregroundMark x1="90598" y1="38816" x2="90598" y2="38816"/>
                                  <a14:foregroundMark x1="89744" y1="35307" x2="91087" y2="41447"/>
                                  <a14:foregroundMark x1="91819" y1="34430" x2="94750" y2="33991"/>
                                  <a14:foregroundMark x1="92552" y1="41447" x2="92063" y2="37939"/>
                                  <a14:foregroundMark x1="92430" y1="42325" x2="92063" y2="39254"/>
                                  <a14:foregroundMark x1="97070" y1="38596" x2="97070" y2="38596"/>
                                  <a14:foregroundMark x1="14530" y1="86184" x2="14530" y2="86184"/>
                                  <a14:backgroundMark x1="11233" y1="88596" x2="11233" y2="88596"/>
                                  <a14:backgroundMark x1="51038" y1="61404" x2="51038" y2="61404"/>
                                  <a14:backgroundMark x1="51648" y1="65789" x2="51648" y2="65789"/>
                                  <a14:backgroundMark x1="63492" y1="55044" x2="63492" y2="55044"/>
                                  <a14:backgroundMark x1="92918" y1="35965" x2="92918" y2="35965"/>
                                  <a14:backgroundMark x1="89011" y1="34211" x2="90598" y2="42982"/>
                                  <a14:backgroundMark x1="90110" y1="32895" x2="92552" y2="44298"/>
                                  <a14:backgroundMark x1="74969" y1="42325" x2="76679" y2="51974"/>
                                  <a14:backgroundMark x1="78266" y1="45833" x2="78266" y2="45833"/>
                                  <a14:backgroundMark x1="78510" y1="47807" x2="78510" y2="4780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10891" cy="122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4D8">
        <w:rPr>
          <w:noProof/>
          <w:color w:val="002060"/>
          <w:sz w:val="4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St Cassian’s Centre, Kintbury</w:t>
      </w:r>
    </w:p>
    <w:p w:rsidR="00BD4F46" w:rsidRPr="002214D8" w:rsidRDefault="00BD4F46" w:rsidP="00BD4F46">
      <w:pPr>
        <w:pStyle w:val="Header"/>
        <w:jc w:val="center"/>
        <w:rPr>
          <w:i/>
          <w:noProof/>
          <w:color w:val="0070C0"/>
          <w:sz w:val="3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2214D8">
        <w:rPr>
          <w:i/>
          <w:noProof/>
          <w:color w:val="0070C0"/>
          <w:sz w:val="3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sidR="00F77C56">
        <w:rPr>
          <w:i/>
          <w:noProof/>
          <w:color w:val="0070C0"/>
          <w:sz w:val="3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2214D8">
        <w:rPr>
          <w:i/>
          <w:noProof/>
          <w:color w:val="0070C0"/>
          <w:sz w:val="3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 Lasallian Retreat Centre for Young People</w:t>
      </w:r>
    </w:p>
    <w:p w:rsidR="00BD4F46" w:rsidRDefault="00BD4F46" w:rsidP="00BD4F46">
      <w:pPr>
        <w:pStyle w:val="Header"/>
      </w:pPr>
      <w:r>
        <w:rPr>
          <w:noProof/>
          <w:lang w:eastAsia="en-GB"/>
        </w:rPr>
        <mc:AlternateContent>
          <mc:Choice Requires="wps">
            <w:drawing>
              <wp:anchor distT="0" distB="0" distL="114300" distR="114300" simplePos="0" relativeHeight="251661312" behindDoc="0" locked="0" layoutInCell="1" allowOverlap="1" wp14:anchorId="1EBF47F6" wp14:editId="2B38777E">
                <wp:simplePos x="0" y="0"/>
                <wp:positionH relativeFrom="column">
                  <wp:posOffset>-828675</wp:posOffset>
                </wp:positionH>
                <wp:positionV relativeFrom="paragraph">
                  <wp:posOffset>201295</wp:posOffset>
                </wp:positionV>
                <wp:extent cx="7400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400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69B80"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5.85pt" to="51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" strokecolor="#4579b8 [3044]" strokeweight="1.5pt"/>
            </w:pict>
          </mc:Fallback>
        </mc:AlternateContent>
      </w:r>
    </w:p>
    <w:p w:rsidR="00231B59" w:rsidRDefault="00231B59"/>
    <w:p w:rsidR="00231B59" w:rsidRDefault="00231B59"/>
    <w:p w:rsidR="005A2E9D" w:rsidRPr="00D93815" w:rsidRDefault="005A2E9D" w:rsidP="005A2E9D">
      <w:pPr>
        <w:spacing w:after="0" w:line="240" w:lineRule="auto"/>
        <w:jc w:val="both"/>
        <w:rPr>
          <w:rFonts w:cstheme="minorHAnsi"/>
          <w:sz w:val="24"/>
          <w:szCs w:val="24"/>
        </w:rPr>
      </w:pPr>
    </w:p>
    <w:p w:rsidR="005A2E9D" w:rsidRDefault="004A4B3B" w:rsidP="005A2E9D">
      <w:pPr>
        <w:spacing w:after="0" w:line="240" w:lineRule="auto"/>
        <w:jc w:val="both"/>
        <w:rPr>
          <w:rFonts w:cstheme="minorHAnsi"/>
          <w:b/>
          <w:sz w:val="28"/>
          <w:szCs w:val="28"/>
        </w:rPr>
      </w:pPr>
      <w:r>
        <w:rPr>
          <w:rFonts w:cstheme="minorHAnsi"/>
          <w:b/>
          <w:sz w:val="28"/>
          <w:szCs w:val="28"/>
        </w:rPr>
        <w:t>PRIVACY NOTICE FOR VOLUNTEERS</w:t>
      </w:r>
      <w:bookmarkStart w:id="0" w:name="_GoBack"/>
      <w:bookmarkEnd w:id="0"/>
    </w:p>
    <w:p w:rsidR="005A2E9D" w:rsidRDefault="005A2E9D" w:rsidP="005A2E9D">
      <w:pPr>
        <w:spacing w:after="0" w:line="240" w:lineRule="auto"/>
        <w:jc w:val="both"/>
        <w:rPr>
          <w:rFonts w:cstheme="minorHAnsi"/>
          <w:b/>
        </w:rPr>
      </w:pPr>
    </w:p>
    <w:p w:rsidR="005A2E9D" w:rsidRPr="00D93815" w:rsidRDefault="005A2E9D" w:rsidP="005A2E9D">
      <w:pPr>
        <w:spacing w:after="0" w:line="240" w:lineRule="auto"/>
        <w:jc w:val="both"/>
        <w:rPr>
          <w:rFonts w:cstheme="minorHAnsi"/>
          <w:b/>
        </w:rPr>
      </w:pPr>
      <w:r>
        <w:rPr>
          <w:rFonts w:cstheme="minorHAnsi"/>
          <w:b/>
        </w:rPr>
        <w:t>Introduction</w:t>
      </w:r>
    </w:p>
    <w:p w:rsidR="005A2E9D" w:rsidRPr="00B51BD3" w:rsidRDefault="005A2E9D" w:rsidP="005A2E9D">
      <w:pPr>
        <w:spacing w:after="0" w:line="240" w:lineRule="auto"/>
        <w:jc w:val="both"/>
        <w:rPr>
          <w:rFonts w:cstheme="minorHAnsi"/>
        </w:rPr>
      </w:pPr>
      <w:r w:rsidRPr="00B51BD3">
        <w:rPr>
          <w:rFonts w:cstheme="minorHAnsi"/>
        </w:rPr>
        <w:t xml:space="preserve">In </w:t>
      </w:r>
      <w:r w:rsidRPr="00D93815">
        <w:rPr>
          <w:rFonts w:cstheme="minorHAnsi"/>
        </w:rPr>
        <w:t>accordance</w:t>
      </w:r>
      <w:r w:rsidRPr="00B51BD3">
        <w:rPr>
          <w:rFonts w:cstheme="minorHAnsi"/>
        </w:rPr>
        <w:t xml:space="preserve"> with the General Data Protection Regulation (GDPR), we have implemented this privacy noti</w:t>
      </w:r>
      <w:r w:rsidR="004A4B3B">
        <w:rPr>
          <w:rFonts w:cstheme="minorHAnsi"/>
        </w:rPr>
        <w:t>ce to inform you</w:t>
      </w:r>
      <w:r w:rsidRPr="00B51BD3">
        <w:rPr>
          <w:rFonts w:cstheme="minorHAnsi"/>
        </w:rPr>
        <w:t xml:space="preserve"> of the types of data we process about you. We also include within this notice the reasons for processing your data, the lawful basis that permits us to process it, how long we keep your data for and your rights regarding your data.</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This notice a</w:t>
      </w:r>
      <w:r w:rsidR="004A4B3B">
        <w:rPr>
          <w:rFonts w:cstheme="minorHAnsi"/>
        </w:rPr>
        <w:t>pplies to all volunteers.</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DATA PROTECTION PRINCIPLES</w:t>
      </w:r>
    </w:p>
    <w:p w:rsidR="005A2E9D" w:rsidRPr="00B51BD3" w:rsidRDefault="005A2E9D" w:rsidP="005A2E9D">
      <w:pPr>
        <w:spacing w:after="0" w:line="240" w:lineRule="auto"/>
        <w:jc w:val="both"/>
        <w:rPr>
          <w:rFonts w:cstheme="minorHAnsi"/>
        </w:rPr>
      </w:pPr>
      <w:r w:rsidRPr="00B51BD3">
        <w:rPr>
          <w:rFonts w:cstheme="minorHAnsi"/>
        </w:rPr>
        <w:t>Under GDPR, all personal data obtained and held by us must be processed according to a set of core principles. In accordance with these principles, we will ensure that:</w:t>
      </w:r>
    </w:p>
    <w:p w:rsidR="005A2E9D" w:rsidRPr="00B51BD3" w:rsidRDefault="005A2E9D" w:rsidP="005A2E9D">
      <w:pPr>
        <w:spacing w:after="0" w:line="240" w:lineRule="auto"/>
        <w:jc w:val="both"/>
        <w:rPr>
          <w:rFonts w:cstheme="minorHAnsi"/>
        </w:rPr>
      </w:pP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 xml:space="preserve">processing is fair, lawful and transparent </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data is collected for specific, explicit, and legitimate purposes</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data collected is adequate, relevant and limited to what is necessary for the purposes of processing</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data</w:t>
      </w:r>
      <w:proofErr w:type="gramEnd"/>
      <w:r w:rsidRPr="00B51BD3">
        <w:rPr>
          <w:rFonts w:cstheme="minorHAnsi"/>
        </w:rPr>
        <w:t xml:space="preserve"> is kept accurate and up to date. Data which is found to be inaccurate will be rectified or erased without delay</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data is not kept for longer than is necessary for its given purpose</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data is processed in a manner that ensures appropriate security of personal data including protection against unauthorised or unlawful processing, accidental loss, destruction or damage by using appropriate technical or organisation measures</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we comply with the relevant GDPR procedures for international transferring of personal data</w:t>
      </w:r>
    </w:p>
    <w:p w:rsidR="005A2E9D" w:rsidRPr="00B51BD3" w:rsidRDefault="005A2E9D" w:rsidP="005A2E9D">
      <w:pPr>
        <w:spacing w:after="0" w:line="240" w:lineRule="auto"/>
        <w:ind w:left="1440" w:hanging="720"/>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b w:val="0"/>
          <w:sz w:val="22"/>
          <w:szCs w:val="22"/>
        </w:rPr>
      </w:pPr>
      <w:r w:rsidRPr="00B51BD3">
        <w:rPr>
          <w:rFonts w:asciiTheme="minorHAnsi" w:hAnsiTheme="minorHAnsi" w:cstheme="minorHAnsi"/>
        </w:rPr>
        <w:t>TYPES OF DATA HELD</w:t>
      </w:r>
    </w:p>
    <w:p w:rsidR="005A2E9D" w:rsidRPr="00B51BD3" w:rsidRDefault="005A2E9D" w:rsidP="005A2E9D">
      <w:pPr>
        <w:spacing w:after="0" w:line="240" w:lineRule="auto"/>
        <w:jc w:val="both"/>
        <w:rPr>
          <w:rFonts w:cstheme="minorHAnsi"/>
        </w:rPr>
      </w:pPr>
      <w:r w:rsidRPr="00B51BD3">
        <w:rPr>
          <w:rFonts w:cstheme="minorHAnsi"/>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Specifically, we hold the following types of data:</w:t>
      </w:r>
    </w:p>
    <w:p w:rsidR="005A2E9D" w:rsidRPr="00B51BD3" w:rsidRDefault="005A2E9D" w:rsidP="005A2E9D">
      <w:pPr>
        <w:spacing w:after="0" w:line="240" w:lineRule="auto"/>
        <w:jc w:val="both"/>
        <w:rPr>
          <w:rFonts w:cstheme="minorHAnsi"/>
        </w:rPr>
      </w:pP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personal details such as name, address, phone numbers</w:t>
      </w:r>
    </w:p>
    <w:p w:rsidR="005A2E9D" w:rsidRPr="006468B5" w:rsidRDefault="005A2E9D" w:rsidP="006468B5">
      <w:pPr>
        <w:pStyle w:val="ListParagraph"/>
        <w:numPr>
          <w:ilvl w:val="0"/>
          <w:numId w:val="2"/>
        </w:numPr>
        <w:spacing w:after="0" w:line="240" w:lineRule="auto"/>
        <w:ind w:left="709" w:hanging="283"/>
        <w:jc w:val="both"/>
        <w:rPr>
          <w:rFonts w:cstheme="minorHAnsi"/>
        </w:rPr>
      </w:pPr>
      <w:r w:rsidRPr="00B51BD3">
        <w:rPr>
          <w:rFonts w:cstheme="minorHAnsi"/>
        </w:rPr>
        <w:t>name and contact details of your next of kin</w:t>
      </w:r>
      <w:r w:rsidR="00964EBD" w:rsidRPr="006468B5">
        <w:rPr>
          <w:rFonts w:cstheme="minorHAnsi"/>
        </w:rPr>
        <w:t xml:space="preserve"> </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 xml:space="preserve">your gender, marital status, information of any disability you have or other medical information </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right to work documentation</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information on your race and religion for equality monitoring purposes</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information gathered via the recruitment process such as that entered into a CV or included in a CV cover letter</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references from former employers</w:t>
      </w:r>
    </w:p>
    <w:p w:rsidR="005A2E9D" w:rsidRPr="00B51BD3" w:rsidRDefault="004A4B3B" w:rsidP="005A2E9D">
      <w:pPr>
        <w:pStyle w:val="ListParagraph"/>
        <w:numPr>
          <w:ilvl w:val="0"/>
          <w:numId w:val="2"/>
        </w:numPr>
        <w:spacing w:after="0" w:line="240" w:lineRule="auto"/>
        <w:ind w:left="709" w:hanging="283"/>
        <w:jc w:val="both"/>
        <w:rPr>
          <w:rFonts w:cstheme="minorHAnsi"/>
        </w:rPr>
      </w:pPr>
      <w:proofErr w:type="gramStart"/>
      <w:r>
        <w:rPr>
          <w:rFonts w:cstheme="minorHAnsi"/>
        </w:rPr>
        <w:lastRenderedPageBreak/>
        <w:t>details</w:t>
      </w:r>
      <w:proofErr w:type="gramEnd"/>
      <w:r>
        <w:rPr>
          <w:rFonts w:cstheme="minorHAnsi"/>
        </w:rPr>
        <w:t xml:space="preserve"> of</w:t>
      </w:r>
      <w:r w:rsidR="005A2E9D" w:rsidRPr="00B51BD3">
        <w:rPr>
          <w:rFonts w:cstheme="minorHAnsi"/>
        </w:rPr>
        <w:t xml:space="preserve"> your education and employment history etc</w:t>
      </w:r>
      <w:r w:rsidR="005A2E9D">
        <w:rPr>
          <w:rFonts w:cstheme="minorHAnsi"/>
        </w:rPr>
        <w:t>.</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National Insurance numbers</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bank account details</w:t>
      </w:r>
    </w:p>
    <w:p w:rsidR="005A2E9D"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tax codes</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driving licence</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criminal convictions</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information relating to your employment with us, including:</w:t>
      </w:r>
    </w:p>
    <w:p w:rsidR="005A2E9D" w:rsidRPr="00B51BD3" w:rsidRDefault="005A2E9D" w:rsidP="005A2E9D">
      <w:pPr>
        <w:pStyle w:val="ListParagraph"/>
        <w:spacing w:after="0" w:line="240" w:lineRule="auto"/>
        <w:ind w:left="709"/>
        <w:jc w:val="both"/>
        <w:rPr>
          <w:rFonts w:cstheme="minorHAnsi"/>
        </w:rPr>
      </w:pPr>
    </w:p>
    <w:p w:rsidR="005A2E9D" w:rsidRPr="00B51BD3" w:rsidRDefault="005A2E9D" w:rsidP="005A2E9D">
      <w:pPr>
        <w:pStyle w:val="ListParagraph"/>
        <w:numPr>
          <w:ilvl w:val="0"/>
          <w:numId w:val="3"/>
        </w:numPr>
        <w:spacing w:after="0" w:line="240" w:lineRule="auto"/>
        <w:ind w:left="993" w:hanging="284"/>
        <w:jc w:val="both"/>
        <w:rPr>
          <w:rFonts w:cstheme="minorHAnsi"/>
        </w:rPr>
      </w:pPr>
      <w:r w:rsidRPr="00B51BD3">
        <w:rPr>
          <w:rFonts w:cstheme="minorHAnsi"/>
        </w:rPr>
        <w:t>job title and job descriptions</w:t>
      </w:r>
    </w:p>
    <w:p w:rsidR="005A2E9D" w:rsidRDefault="005A2E9D" w:rsidP="005A2E9D">
      <w:pPr>
        <w:pStyle w:val="ListParagraph"/>
        <w:numPr>
          <w:ilvl w:val="0"/>
          <w:numId w:val="3"/>
        </w:numPr>
        <w:spacing w:after="0" w:line="240" w:lineRule="auto"/>
        <w:ind w:left="993" w:hanging="284"/>
        <w:jc w:val="both"/>
        <w:rPr>
          <w:rFonts w:cstheme="minorHAnsi"/>
        </w:rPr>
      </w:pPr>
      <w:r>
        <w:rPr>
          <w:rFonts w:cstheme="minorHAnsi"/>
        </w:rPr>
        <w:t>your salary</w:t>
      </w:r>
    </w:p>
    <w:p w:rsidR="005A2E9D" w:rsidRPr="00B51BD3" w:rsidRDefault="005A2E9D" w:rsidP="005A2E9D">
      <w:pPr>
        <w:pStyle w:val="ListParagraph"/>
        <w:numPr>
          <w:ilvl w:val="0"/>
          <w:numId w:val="3"/>
        </w:numPr>
        <w:spacing w:after="0" w:line="240" w:lineRule="auto"/>
        <w:ind w:left="993" w:hanging="284"/>
        <w:jc w:val="both"/>
        <w:rPr>
          <w:rFonts w:cstheme="minorHAnsi"/>
        </w:rPr>
      </w:pPr>
      <w:r>
        <w:rPr>
          <w:rFonts w:cstheme="minorHAnsi"/>
        </w:rPr>
        <w:t>information about your work place pension</w:t>
      </w:r>
    </w:p>
    <w:p w:rsidR="005A2E9D" w:rsidRPr="00B51BD3" w:rsidRDefault="005A2E9D" w:rsidP="005A2E9D">
      <w:pPr>
        <w:pStyle w:val="ListParagraph"/>
        <w:numPr>
          <w:ilvl w:val="0"/>
          <w:numId w:val="3"/>
        </w:numPr>
        <w:spacing w:after="0" w:line="240" w:lineRule="auto"/>
        <w:ind w:left="993" w:hanging="284"/>
        <w:jc w:val="both"/>
        <w:rPr>
          <w:rFonts w:cstheme="minorHAnsi"/>
        </w:rPr>
      </w:pPr>
      <w:r w:rsidRPr="00B51BD3">
        <w:rPr>
          <w:rFonts w:cstheme="minorHAnsi"/>
        </w:rPr>
        <w:t>your wider terms and conditions of employment</w:t>
      </w:r>
    </w:p>
    <w:p w:rsidR="005A2E9D" w:rsidRPr="00B51BD3" w:rsidRDefault="005A2E9D" w:rsidP="005A2E9D">
      <w:pPr>
        <w:pStyle w:val="ListParagraph"/>
        <w:numPr>
          <w:ilvl w:val="0"/>
          <w:numId w:val="3"/>
        </w:numPr>
        <w:spacing w:after="0" w:line="240" w:lineRule="auto"/>
        <w:ind w:left="993" w:hanging="284"/>
        <w:jc w:val="both"/>
        <w:rPr>
          <w:rFonts w:cstheme="minorHAnsi"/>
        </w:rPr>
      </w:pPr>
      <w:r w:rsidRPr="00B51BD3">
        <w:rPr>
          <w:rFonts w:cstheme="minorHAnsi"/>
        </w:rPr>
        <w:t>details of formal and informal proceedings involving you such as letters of concern, disciplinary and grievance proceedings, your annual leave records, appraisal and performance information</w:t>
      </w:r>
    </w:p>
    <w:p w:rsidR="005A2E9D" w:rsidRPr="00B51BD3" w:rsidRDefault="005A2E9D" w:rsidP="005A2E9D">
      <w:pPr>
        <w:pStyle w:val="ListParagraph"/>
        <w:numPr>
          <w:ilvl w:val="0"/>
          <w:numId w:val="3"/>
        </w:numPr>
        <w:spacing w:after="0" w:line="240" w:lineRule="auto"/>
        <w:ind w:left="993" w:hanging="284"/>
        <w:jc w:val="both"/>
        <w:rPr>
          <w:rFonts w:cstheme="minorHAnsi"/>
        </w:rPr>
      </w:pPr>
      <w:r w:rsidRPr="00B51BD3">
        <w:rPr>
          <w:rFonts w:cstheme="minorHAnsi"/>
        </w:rPr>
        <w:t>internal and external training modules undertaken</w:t>
      </w:r>
    </w:p>
    <w:p w:rsidR="005A2E9D" w:rsidRPr="00B51BD3" w:rsidRDefault="005A2E9D" w:rsidP="005A2E9D">
      <w:pPr>
        <w:pStyle w:val="ListParagraph"/>
        <w:numPr>
          <w:ilvl w:val="0"/>
          <w:numId w:val="3"/>
        </w:numPr>
        <w:spacing w:after="0" w:line="240" w:lineRule="auto"/>
        <w:ind w:left="993" w:hanging="284"/>
        <w:jc w:val="both"/>
        <w:rPr>
          <w:rFonts w:cstheme="minorHAnsi"/>
        </w:rPr>
      </w:pPr>
      <w:proofErr w:type="gramStart"/>
      <w:r w:rsidRPr="00B51BD3">
        <w:rPr>
          <w:rFonts w:cstheme="minorHAnsi"/>
        </w:rPr>
        <w:t>information</w:t>
      </w:r>
      <w:proofErr w:type="gramEnd"/>
      <w:r w:rsidRPr="00B51BD3">
        <w:rPr>
          <w:rFonts w:cstheme="minorHAnsi"/>
        </w:rPr>
        <w:t xml:space="preserve"> on time off from work including sickness absence, family related leave etc</w:t>
      </w:r>
      <w:r>
        <w:rPr>
          <w:rFonts w:cstheme="minorHAnsi"/>
        </w:rPr>
        <w:t>.</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ab/>
        <w:t>CCTV footage</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ab/>
        <w:t>building access card records</w:t>
      </w:r>
    </w:p>
    <w:p w:rsidR="005A2E9D" w:rsidRPr="00B51BD3" w:rsidRDefault="005A2E9D" w:rsidP="005A2E9D">
      <w:pPr>
        <w:pStyle w:val="ListParagraph"/>
        <w:numPr>
          <w:ilvl w:val="0"/>
          <w:numId w:val="2"/>
        </w:numPr>
        <w:spacing w:after="0" w:line="240" w:lineRule="auto"/>
        <w:ind w:left="709" w:hanging="283"/>
        <w:jc w:val="both"/>
        <w:rPr>
          <w:rFonts w:cstheme="minorHAnsi"/>
        </w:rPr>
      </w:pPr>
      <w:r w:rsidRPr="00B51BD3">
        <w:rPr>
          <w:rFonts w:cstheme="minorHAnsi"/>
        </w:rPr>
        <w:tab/>
        <w:t>IT equipment use including telephones and internet access.</w:t>
      </w:r>
    </w:p>
    <w:p w:rsidR="005A2E9D" w:rsidRPr="00B51BD3" w:rsidRDefault="005A2E9D" w:rsidP="005A2E9D">
      <w:pPr>
        <w:pStyle w:val="BodyBoldRed"/>
        <w:ind w:left="426"/>
        <w:rPr>
          <w:rFonts w:asciiTheme="minorHAnsi" w:hAnsiTheme="minorHAnsi"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COLLECTING YOUR DATA</w:t>
      </w:r>
    </w:p>
    <w:p w:rsidR="005A2E9D" w:rsidRPr="00B51BD3" w:rsidRDefault="005A2E9D" w:rsidP="005A2E9D">
      <w:pPr>
        <w:spacing w:after="0" w:line="240" w:lineRule="auto"/>
        <w:jc w:val="both"/>
        <w:rPr>
          <w:rFonts w:cstheme="minorHAnsi"/>
        </w:rPr>
      </w:pPr>
      <w:r w:rsidRPr="00B51BD3">
        <w:rPr>
          <w:rFonts w:cstheme="minorHAnsi"/>
        </w:rPr>
        <w:t>You provide several pieces of data to us directly during the recruitment period and subsequently upon the start of your employment.</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In some cases, we will collect data about you from third parties, such as employment agencies, former employers when gathering references or credit reference agencies.</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Personal data is kept in files or within the Company’s HR and IT systems.</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LAWFUL BASIS FOR PROCESSING</w:t>
      </w:r>
    </w:p>
    <w:p w:rsidR="005A2E9D" w:rsidRPr="00B51BD3" w:rsidRDefault="005A2E9D" w:rsidP="005A2E9D">
      <w:pPr>
        <w:spacing w:after="0" w:line="240" w:lineRule="auto"/>
        <w:jc w:val="both"/>
        <w:rPr>
          <w:rFonts w:cstheme="minorHAnsi"/>
        </w:rPr>
      </w:pPr>
      <w:r w:rsidRPr="00B51BD3">
        <w:rPr>
          <w:rFonts w:cstheme="minorHAnsi"/>
        </w:rPr>
        <w:t>The law on data protection allows us to process your data for certain reasons only. In the main, we process your data in order to comply with a legal requirement</w:t>
      </w:r>
      <w:r>
        <w:rPr>
          <w:rFonts w:cstheme="minorHAnsi"/>
        </w:rPr>
        <w:t>,</w:t>
      </w:r>
      <w:r w:rsidRPr="00B51BD3">
        <w:rPr>
          <w:rFonts w:cstheme="minorHAnsi"/>
        </w:rPr>
        <w:t xml:space="preserve"> or in order to effectively manage the employment contract we have with you, including ensuring you are paid correctly.</w:t>
      </w:r>
    </w:p>
    <w:p w:rsidR="005A2E9D" w:rsidRPr="00B51BD3" w:rsidRDefault="005A2E9D" w:rsidP="005A2E9D">
      <w:pPr>
        <w:spacing w:after="0" w:line="240" w:lineRule="auto"/>
        <w:jc w:val="both"/>
        <w:rPr>
          <w:rFonts w:cstheme="minorHAnsi"/>
        </w:rPr>
      </w:pPr>
    </w:p>
    <w:p w:rsidR="005A2E9D" w:rsidRDefault="005A2E9D" w:rsidP="005A2E9D">
      <w:pPr>
        <w:spacing w:after="0" w:line="240" w:lineRule="auto"/>
        <w:jc w:val="both"/>
        <w:rPr>
          <w:rFonts w:cstheme="minorHAnsi"/>
        </w:rPr>
      </w:pPr>
      <w:r w:rsidRPr="00B51BD3">
        <w:rPr>
          <w:rFonts w:cstheme="minorHAnsi"/>
        </w:rPr>
        <w:t>The information below categorises the types of data processing we undertake and the lawful basis we rely on.</w:t>
      </w:r>
    </w:p>
    <w:p w:rsidR="005A2E9D" w:rsidRPr="00B51BD3" w:rsidRDefault="005A2E9D" w:rsidP="005A2E9D">
      <w:pPr>
        <w:spacing w:after="0" w:line="240" w:lineRule="auto"/>
        <w:jc w:val="both"/>
        <w:rPr>
          <w:rFonts w:cstheme="minorHAnsi"/>
        </w:rPr>
      </w:pPr>
    </w:p>
    <w:tbl>
      <w:tblPr>
        <w:tblStyle w:val="TableGrid"/>
        <w:tblW w:w="0" w:type="auto"/>
        <w:tblLook w:val="04A0" w:firstRow="1" w:lastRow="0" w:firstColumn="1" w:lastColumn="0" w:noHBand="0" w:noVBand="1"/>
      </w:tblPr>
      <w:tblGrid>
        <w:gridCol w:w="4957"/>
        <w:gridCol w:w="4059"/>
      </w:tblGrid>
      <w:tr w:rsidR="005A2E9D" w:rsidRPr="00B51BD3" w:rsidTr="0075309F">
        <w:tc>
          <w:tcPr>
            <w:tcW w:w="4957" w:type="dxa"/>
            <w:shd w:val="clear" w:color="auto" w:fill="BFBFBF" w:themeFill="background1" w:themeFillShade="BF"/>
          </w:tcPr>
          <w:p w:rsidR="005A2E9D" w:rsidRPr="00B51BD3" w:rsidRDefault="005A2E9D" w:rsidP="0075309F">
            <w:pPr>
              <w:jc w:val="both"/>
              <w:rPr>
                <w:rFonts w:cstheme="minorHAnsi"/>
                <w:b/>
              </w:rPr>
            </w:pPr>
            <w:r w:rsidRPr="00B51BD3">
              <w:rPr>
                <w:rFonts w:cstheme="minorHAnsi"/>
                <w:b/>
              </w:rPr>
              <w:t>Activity requiring your data</w:t>
            </w:r>
          </w:p>
        </w:tc>
        <w:tc>
          <w:tcPr>
            <w:tcW w:w="4059" w:type="dxa"/>
            <w:shd w:val="clear" w:color="auto" w:fill="BFBFBF" w:themeFill="background1" w:themeFillShade="BF"/>
          </w:tcPr>
          <w:p w:rsidR="005A2E9D" w:rsidRPr="00B51BD3" w:rsidRDefault="005A2E9D" w:rsidP="0075309F">
            <w:pPr>
              <w:jc w:val="both"/>
              <w:rPr>
                <w:rFonts w:cstheme="minorHAnsi"/>
                <w:b/>
              </w:rPr>
            </w:pPr>
            <w:r w:rsidRPr="00B51BD3">
              <w:rPr>
                <w:rFonts w:cstheme="minorHAnsi"/>
                <w:b/>
              </w:rPr>
              <w:t>Lawful basis</w:t>
            </w:r>
          </w:p>
        </w:tc>
      </w:tr>
      <w:tr w:rsidR="005A2E9D" w:rsidRPr="00B51BD3" w:rsidTr="0075309F">
        <w:tc>
          <w:tcPr>
            <w:tcW w:w="4957" w:type="dxa"/>
          </w:tcPr>
          <w:p w:rsidR="005A2E9D" w:rsidRPr="00B51BD3" w:rsidRDefault="005A2E9D" w:rsidP="0075309F">
            <w:pPr>
              <w:jc w:val="both"/>
              <w:rPr>
                <w:rFonts w:cstheme="minorHAnsi"/>
              </w:rPr>
            </w:pPr>
          </w:p>
        </w:tc>
        <w:tc>
          <w:tcPr>
            <w:tcW w:w="4059" w:type="dxa"/>
          </w:tcPr>
          <w:p w:rsidR="005A2E9D" w:rsidRPr="00B51BD3" w:rsidRDefault="005A2E9D" w:rsidP="0075309F">
            <w:pPr>
              <w:jc w:val="both"/>
              <w:rPr>
                <w:rFonts w:cstheme="minorHAnsi"/>
              </w:rPr>
            </w:pP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Ensuring you are paid</w:t>
            </w:r>
          </w:p>
        </w:tc>
        <w:tc>
          <w:tcPr>
            <w:tcW w:w="4059" w:type="dxa"/>
          </w:tcPr>
          <w:p w:rsidR="005A2E9D" w:rsidRPr="00B51BD3" w:rsidRDefault="005A2E9D" w:rsidP="0075309F">
            <w:pPr>
              <w:jc w:val="both"/>
              <w:rPr>
                <w:rFonts w:cstheme="minorHAnsi"/>
              </w:rPr>
            </w:pPr>
            <w:r w:rsidRPr="00B51BD3">
              <w:rPr>
                <w:rFonts w:cstheme="minorHAnsi"/>
              </w:rPr>
              <w:t>Performance of the contract</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Carrying out checks in relation to your right to work in the UK</w:t>
            </w:r>
          </w:p>
        </w:tc>
        <w:tc>
          <w:tcPr>
            <w:tcW w:w="4059" w:type="dxa"/>
          </w:tcPr>
          <w:p w:rsidR="005A2E9D" w:rsidRPr="00B51BD3" w:rsidRDefault="005A2E9D" w:rsidP="0075309F">
            <w:pPr>
              <w:jc w:val="both"/>
              <w:rPr>
                <w:rFonts w:cstheme="minorHAnsi"/>
              </w:rPr>
            </w:pPr>
            <w:r w:rsidRPr="00B51BD3">
              <w:rPr>
                <w:rFonts w:cstheme="minorHAnsi"/>
              </w:rPr>
              <w:t>Legal obligation</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Making reasonable adjustments for disabled employees</w:t>
            </w:r>
          </w:p>
        </w:tc>
        <w:tc>
          <w:tcPr>
            <w:tcW w:w="4059" w:type="dxa"/>
          </w:tcPr>
          <w:p w:rsidR="005A2E9D" w:rsidRPr="00B51BD3" w:rsidRDefault="005A2E9D" w:rsidP="0075309F">
            <w:pPr>
              <w:jc w:val="both"/>
              <w:rPr>
                <w:rFonts w:cstheme="minorHAnsi"/>
              </w:rPr>
            </w:pPr>
            <w:r w:rsidRPr="00B51BD3">
              <w:rPr>
                <w:rFonts w:cstheme="minorHAnsi"/>
              </w:rPr>
              <w:t>Legal obligation</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Effectively monitoring both your conduct, including timekeeping and attendance, and your performance and to undertake procedures where necessary</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 xml:space="preserve">Maintaining comprehensive up to date personnel records about you to ensure, amongst other things, effective correspondence can be achieved and </w:t>
            </w:r>
            <w:r w:rsidRPr="00B51BD3">
              <w:rPr>
                <w:rFonts w:cstheme="minorHAnsi"/>
              </w:rPr>
              <w:lastRenderedPageBreak/>
              <w:t>appropriate contact points in the event of an emergency are maintained</w:t>
            </w:r>
          </w:p>
        </w:tc>
        <w:tc>
          <w:tcPr>
            <w:tcW w:w="4059" w:type="dxa"/>
          </w:tcPr>
          <w:p w:rsidR="005A2E9D" w:rsidRPr="00B51BD3" w:rsidRDefault="005A2E9D" w:rsidP="0075309F">
            <w:pPr>
              <w:jc w:val="both"/>
              <w:rPr>
                <w:rFonts w:cstheme="minorHAnsi"/>
              </w:rPr>
            </w:pPr>
            <w:r w:rsidRPr="00B51BD3">
              <w:rPr>
                <w:rFonts w:cstheme="minorHAnsi"/>
              </w:rPr>
              <w:lastRenderedPageBreak/>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Implementing grievance procedures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Assessing training needs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Implementing an effective sickness absence management system including monitoring the amount of leave and subsequent actions to be taken including the making of reasonable adjustments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Gaining expert medical opinion when making decisions about your fitness for work</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Business planning and restructuring exercises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Dealing with legal claims made against us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Preventing fraud</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r w:rsidR="005A2E9D" w:rsidRPr="00B51BD3" w:rsidTr="0075309F">
        <w:tc>
          <w:tcPr>
            <w:tcW w:w="4957" w:type="dxa"/>
          </w:tcPr>
          <w:p w:rsidR="005A2E9D" w:rsidRPr="00B51BD3" w:rsidRDefault="005A2E9D" w:rsidP="0075309F">
            <w:pPr>
              <w:jc w:val="both"/>
              <w:rPr>
                <w:rFonts w:cstheme="minorHAnsi"/>
              </w:rPr>
            </w:pPr>
            <w:r w:rsidRPr="00B51BD3">
              <w:rPr>
                <w:rFonts w:cstheme="minorHAnsi"/>
              </w:rPr>
              <w:t>Ensuring our administrative and IT systems are secure and robust against unauthorised access</w:t>
            </w:r>
          </w:p>
        </w:tc>
        <w:tc>
          <w:tcPr>
            <w:tcW w:w="4059" w:type="dxa"/>
          </w:tcPr>
          <w:p w:rsidR="005A2E9D" w:rsidRPr="00B51BD3" w:rsidRDefault="005A2E9D" w:rsidP="0075309F">
            <w:pPr>
              <w:jc w:val="both"/>
              <w:rPr>
                <w:rFonts w:cstheme="minorHAnsi"/>
              </w:rPr>
            </w:pPr>
            <w:r w:rsidRPr="00B51BD3">
              <w:rPr>
                <w:rFonts w:cstheme="minorHAnsi"/>
              </w:rPr>
              <w:t>Our legitimate interests</w:t>
            </w:r>
          </w:p>
        </w:tc>
      </w:tr>
    </w:tbl>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SPECIAL CATEGORIES OF DATA</w:t>
      </w:r>
    </w:p>
    <w:p w:rsidR="005A2E9D" w:rsidRPr="00B51BD3" w:rsidRDefault="005A2E9D" w:rsidP="005A2E9D">
      <w:pPr>
        <w:spacing w:after="0" w:line="240" w:lineRule="auto"/>
        <w:jc w:val="both"/>
        <w:rPr>
          <w:rFonts w:cstheme="minorHAnsi"/>
        </w:rPr>
      </w:pPr>
      <w:r w:rsidRPr="00B51BD3">
        <w:rPr>
          <w:rFonts w:cstheme="minorHAnsi"/>
        </w:rPr>
        <w:t xml:space="preserve">Special categories of data are data relating to your: </w:t>
      </w:r>
    </w:p>
    <w:p w:rsidR="005A2E9D" w:rsidRPr="00B51BD3" w:rsidRDefault="005A2E9D" w:rsidP="005A2E9D">
      <w:pPr>
        <w:spacing w:after="0" w:line="240" w:lineRule="auto"/>
        <w:jc w:val="both"/>
        <w:rPr>
          <w:rFonts w:cstheme="minorHAnsi"/>
        </w:rPr>
      </w:pPr>
    </w:p>
    <w:p w:rsidR="005A2E9D" w:rsidRPr="006468B5" w:rsidRDefault="005A2E9D" w:rsidP="006468B5">
      <w:pPr>
        <w:pStyle w:val="ListParagraph"/>
        <w:numPr>
          <w:ilvl w:val="1"/>
          <w:numId w:val="1"/>
        </w:numPr>
        <w:spacing w:after="0" w:line="240" w:lineRule="auto"/>
        <w:ind w:left="709" w:hanging="283"/>
        <w:jc w:val="both"/>
        <w:rPr>
          <w:rFonts w:cstheme="minorHAnsi"/>
        </w:rPr>
      </w:pPr>
      <w:r w:rsidRPr="00B51BD3">
        <w:rPr>
          <w:rFonts w:cstheme="minorHAnsi"/>
        </w:rPr>
        <w:t>health</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religion</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genetic</w:t>
      </w:r>
      <w:proofErr w:type="gramEnd"/>
      <w:r w:rsidRPr="00B51BD3">
        <w:rPr>
          <w:rFonts w:cstheme="minorHAnsi"/>
        </w:rPr>
        <w:t xml:space="preserve"> and biometric data.</w:t>
      </w:r>
    </w:p>
    <w:p w:rsidR="005A2E9D" w:rsidRPr="00B51BD3" w:rsidRDefault="005A2E9D" w:rsidP="005A2E9D">
      <w:pPr>
        <w:pStyle w:val="ListParagraph"/>
        <w:spacing w:after="0" w:line="240" w:lineRule="auto"/>
        <w:ind w:left="709"/>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 xml:space="preserve">We </w:t>
      </w:r>
      <w:r w:rsidR="006468B5">
        <w:rPr>
          <w:rFonts w:cstheme="minorHAnsi"/>
        </w:rPr>
        <w:t xml:space="preserve">may </w:t>
      </w:r>
      <w:r w:rsidRPr="00B51BD3">
        <w:rPr>
          <w:rFonts w:cstheme="minorHAnsi"/>
        </w:rPr>
        <w:t>carry out processing activities using special category data:</w:t>
      </w:r>
    </w:p>
    <w:p w:rsidR="005A2E9D" w:rsidRPr="00B51BD3" w:rsidRDefault="005A2E9D" w:rsidP="005A2E9D">
      <w:pPr>
        <w:spacing w:after="0" w:line="240" w:lineRule="auto"/>
        <w:jc w:val="both"/>
        <w:rPr>
          <w:rFonts w:cstheme="minorHAnsi"/>
        </w:rPr>
      </w:pPr>
    </w:p>
    <w:p w:rsidR="005A2E9D" w:rsidRPr="00B51BD3" w:rsidRDefault="005A2E9D" w:rsidP="005A2E9D">
      <w:pPr>
        <w:pStyle w:val="ListParagraph"/>
        <w:numPr>
          <w:ilvl w:val="1"/>
          <w:numId w:val="3"/>
        </w:numPr>
        <w:spacing w:after="0" w:line="240" w:lineRule="auto"/>
        <w:ind w:left="709" w:hanging="283"/>
        <w:jc w:val="both"/>
        <w:rPr>
          <w:rFonts w:cstheme="minorHAnsi"/>
        </w:rPr>
      </w:pPr>
      <w:r w:rsidRPr="00B51BD3">
        <w:rPr>
          <w:rFonts w:cstheme="minorHAnsi"/>
        </w:rPr>
        <w:t>for the purposes of equal opportunities monitoring</w:t>
      </w:r>
    </w:p>
    <w:p w:rsidR="005A2E9D" w:rsidRPr="00B51BD3" w:rsidRDefault="005A2E9D" w:rsidP="005A2E9D">
      <w:pPr>
        <w:pStyle w:val="ListParagraph"/>
        <w:numPr>
          <w:ilvl w:val="1"/>
          <w:numId w:val="3"/>
        </w:numPr>
        <w:spacing w:after="0" w:line="240" w:lineRule="auto"/>
        <w:ind w:left="709" w:hanging="283"/>
        <w:jc w:val="both"/>
        <w:rPr>
          <w:rFonts w:cstheme="minorHAnsi"/>
        </w:rPr>
      </w:pPr>
      <w:r w:rsidRPr="00B51BD3">
        <w:rPr>
          <w:rFonts w:cstheme="minorHAnsi"/>
        </w:rPr>
        <w:t>in our sickness absence management procedures</w:t>
      </w:r>
    </w:p>
    <w:p w:rsidR="005A2E9D" w:rsidRPr="00B51BD3" w:rsidRDefault="005A2E9D" w:rsidP="005A2E9D">
      <w:pPr>
        <w:pStyle w:val="ListParagraph"/>
        <w:numPr>
          <w:ilvl w:val="1"/>
          <w:numId w:val="3"/>
        </w:numPr>
        <w:spacing w:after="0" w:line="240" w:lineRule="auto"/>
        <w:ind w:left="709" w:hanging="283"/>
        <w:jc w:val="both"/>
        <w:rPr>
          <w:rFonts w:cstheme="minorHAnsi"/>
        </w:rPr>
      </w:pPr>
      <w:r w:rsidRPr="00B51BD3">
        <w:rPr>
          <w:rFonts w:cstheme="minorHAnsi"/>
        </w:rPr>
        <w:t>to determine reasonable adjustments</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Most commonly, we will process special categories of data when the following applies:</w:t>
      </w:r>
    </w:p>
    <w:p w:rsidR="005A2E9D" w:rsidRPr="00B51BD3" w:rsidRDefault="005A2E9D" w:rsidP="005A2E9D">
      <w:pPr>
        <w:spacing w:after="0" w:line="240" w:lineRule="auto"/>
        <w:jc w:val="both"/>
        <w:rPr>
          <w:rFonts w:cstheme="minorHAnsi"/>
        </w:rPr>
      </w:pPr>
    </w:p>
    <w:p w:rsidR="005A2E9D" w:rsidRPr="00B51BD3" w:rsidRDefault="005A2E9D" w:rsidP="005A2E9D">
      <w:pPr>
        <w:pStyle w:val="ListParagraph"/>
        <w:numPr>
          <w:ilvl w:val="0"/>
          <w:numId w:val="4"/>
        </w:numPr>
        <w:spacing w:after="0" w:line="240" w:lineRule="auto"/>
        <w:ind w:left="709" w:hanging="283"/>
        <w:jc w:val="both"/>
        <w:rPr>
          <w:rFonts w:cstheme="minorHAnsi"/>
        </w:rPr>
      </w:pPr>
      <w:r w:rsidRPr="00B51BD3">
        <w:rPr>
          <w:rFonts w:cstheme="minorHAnsi"/>
        </w:rPr>
        <w:t xml:space="preserve">you have given explicit consent to the processing </w:t>
      </w:r>
    </w:p>
    <w:p w:rsidR="005A2E9D" w:rsidRPr="00B51BD3" w:rsidRDefault="005A2E9D" w:rsidP="005A2E9D">
      <w:pPr>
        <w:pStyle w:val="ListParagraph"/>
        <w:numPr>
          <w:ilvl w:val="0"/>
          <w:numId w:val="4"/>
        </w:numPr>
        <w:spacing w:after="0" w:line="240" w:lineRule="auto"/>
        <w:ind w:left="709" w:hanging="283"/>
        <w:jc w:val="both"/>
        <w:rPr>
          <w:rFonts w:cstheme="minorHAnsi"/>
        </w:rPr>
      </w:pPr>
      <w:r w:rsidRPr="00B51BD3">
        <w:rPr>
          <w:rFonts w:cstheme="minorHAnsi"/>
        </w:rPr>
        <w:t xml:space="preserve">we must process the data in order to carry out our legal obligations </w:t>
      </w:r>
    </w:p>
    <w:p w:rsidR="005A2E9D" w:rsidRPr="00B51BD3" w:rsidRDefault="005A2E9D" w:rsidP="005A2E9D">
      <w:pPr>
        <w:pStyle w:val="ListParagraph"/>
        <w:numPr>
          <w:ilvl w:val="0"/>
          <w:numId w:val="4"/>
        </w:numPr>
        <w:spacing w:after="0" w:line="240" w:lineRule="auto"/>
        <w:ind w:left="709" w:hanging="283"/>
        <w:jc w:val="both"/>
        <w:rPr>
          <w:rFonts w:cstheme="minorHAnsi"/>
        </w:rPr>
      </w:pPr>
      <w:r w:rsidRPr="00B51BD3">
        <w:rPr>
          <w:rFonts w:cstheme="minorHAnsi"/>
        </w:rPr>
        <w:t>we must process data for reasons of substantial public interest</w:t>
      </w:r>
    </w:p>
    <w:p w:rsidR="005A2E9D" w:rsidRDefault="005A2E9D" w:rsidP="005A2E9D">
      <w:pPr>
        <w:pStyle w:val="ListParagraph"/>
        <w:numPr>
          <w:ilvl w:val="0"/>
          <w:numId w:val="4"/>
        </w:numPr>
        <w:spacing w:after="0" w:line="240" w:lineRule="auto"/>
        <w:ind w:left="709" w:hanging="283"/>
        <w:jc w:val="both"/>
        <w:rPr>
          <w:rFonts w:cstheme="minorHAnsi"/>
        </w:rPr>
      </w:pPr>
      <w:proofErr w:type="gramStart"/>
      <w:r w:rsidRPr="00B51BD3">
        <w:rPr>
          <w:rFonts w:cstheme="minorHAnsi"/>
        </w:rPr>
        <w:t>you</w:t>
      </w:r>
      <w:proofErr w:type="gramEnd"/>
      <w:r w:rsidRPr="00B51BD3">
        <w:rPr>
          <w:rFonts w:cstheme="minorHAnsi"/>
        </w:rPr>
        <w:t xml:space="preserve"> have already made the data public. </w:t>
      </w:r>
    </w:p>
    <w:p w:rsidR="006468B5" w:rsidRDefault="006468B5" w:rsidP="006468B5">
      <w:pPr>
        <w:spacing w:after="0" w:line="240" w:lineRule="auto"/>
        <w:jc w:val="both"/>
        <w:rPr>
          <w:rFonts w:cstheme="minorHAnsi"/>
        </w:rPr>
      </w:pPr>
    </w:p>
    <w:p w:rsidR="006468B5" w:rsidRDefault="006468B5" w:rsidP="006468B5">
      <w:pPr>
        <w:spacing w:after="0" w:line="240" w:lineRule="auto"/>
        <w:jc w:val="both"/>
        <w:rPr>
          <w:rFonts w:cstheme="minorHAnsi"/>
        </w:rPr>
      </w:pPr>
    </w:p>
    <w:p w:rsidR="006468B5" w:rsidRDefault="006468B5" w:rsidP="006468B5">
      <w:pPr>
        <w:spacing w:after="0" w:line="240" w:lineRule="auto"/>
        <w:jc w:val="both"/>
        <w:rPr>
          <w:rFonts w:cstheme="minorHAnsi"/>
        </w:rPr>
      </w:pPr>
    </w:p>
    <w:p w:rsidR="006468B5" w:rsidRPr="006468B5" w:rsidRDefault="006468B5" w:rsidP="006468B5">
      <w:pPr>
        <w:spacing w:after="0" w:line="240" w:lineRule="auto"/>
        <w:jc w:val="both"/>
        <w:rPr>
          <w:rFonts w:cstheme="minorHAnsi"/>
        </w:rPr>
      </w:pPr>
    </w:p>
    <w:p w:rsidR="005A2E9D" w:rsidRPr="00B51BD3" w:rsidRDefault="005A2E9D" w:rsidP="005A2E9D">
      <w:pPr>
        <w:pStyle w:val="ListParagraph"/>
        <w:spacing w:after="0" w:line="240" w:lineRule="auto"/>
        <w:ind w:left="709"/>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FAILURE TO PROVIDE DATA</w:t>
      </w:r>
    </w:p>
    <w:p w:rsidR="005A2E9D" w:rsidRPr="00B51BD3" w:rsidRDefault="005A2E9D" w:rsidP="005A2E9D">
      <w:pPr>
        <w:spacing w:after="0" w:line="240" w:lineRule="auto"/>
        <w:jc w:val="both"/>
        <w:rPr>
          <w:rFonts w:cstheme="minorHAnsi"/>
        </w:rPr>
      </w:pPr>
      <w:r w:rsidRPr="00B51BD3">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rsidR="005A2E9D"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CRIMINAL CONVICTION DATA</w:t>
      </w:r>
    </w:p>
    <w:p w:rsidR="005A2E9D" w:rsidRPr="00B51BD3" w:rsidRDefault="005A2E9D" w:rsidP="005A2E9D">
      <w:pPr>
        <w:spacing w:after="0" w:line="240" w:lineRule="auto"/>
        <w:jc w:val="both"/>
        <w:rPr>
          <w:rFonts w:cstheme="minorHAnsi"/>
        </w:rPr>
      </w:pPr>
      <w:r w:rsidRPr="00B51BD3">
        <w:rPr>
          <w:rFonts w:cstheme="minorHAnsi"/>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cstheme="minorHAnsi"/>
        </w:rPr>
        <w:t>To process this data, w</w:t>
      </w:r>
      <w:r w:rsidRPr="00B51BD3">
        <w:rPr>
          <w:rFonts w:cstheme="minorHAnsi"/>
        </w:rPr>
        <w:t xml:space="preserve">e rely on the lawful basis of </w:t>
      </w:r>
      <w:r>
        <w:rPr>
          <w:rFonts w:cstheme="minorHAnsi"/>
        </w:rPr>
        <w:t>safeguarding, performance of the contract, legal obligations and our legitimate interests</w:t>
      </w:r>
      <w:r w:rsidRPr="00B51BD3">
        <w:rPr>
          <w:rFonts w:cstheme="minorHAnsi"/>
        </w:rPr>
        <w:t>.</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WHO WE SHARE YOUR DATA WITH</w:t>
      </w:r>
    </w:p>
    <w:p w:rsidR="005A2E9D" w:rsidRPr="00B51BD3" w:rsidRDefault="005A2E9D" w:rsidP="005A2E9D">
      <w:pPr>
        <w:spacing w:after="0" w:line="240" w:lineRule="auto"/>
        <w:jc w:val="both"/>
        <w:rPr>
          <w:rFonts w:cstheme="minorHAnsi"/>
        </w:rPr>
      </w:pPr>
      <w:r w:rsidRPr="00B51BD3">
        <w:rPr>
          <w:rFonts w:cstheme="minorHAnsi"/>
        </w:rPr>
        <w:t xml:space="preserve">Employees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5A2E9D" w:rsidRPr="00B51BD3" w:rsidRDefault="005A2E9D" w:rsidP="005A2E9D">
      <w:pPr>
        <w:spacing w:after="0" w:line="240" w:lineRule="auto"/>
        <w:jc w:val="both"/>
        <w:rPr>
          <w:rFonts w:cstheme="minorHAnsi"/>
        </w:rPr>
      </w:pPr>
    </w:p>
    <w:p w:rsidR="005A2E9D" w:rsidRPr="004A4B3B" w:rsidRDefault="005A2E9D" w:rsidP="004A4B3B">
      <w:pPr>
        <w:spacing w:after="0" w:line="240" w:lineRule="auto"/>
        <w:jc w:val="both"/>
        <w:rPr>
          <w:rFonts w:cstheme="minorHAnsi"/>
        </w:rPr>
      </w:pPr>
      <w:r w:rsidRPr="00B51BD3">
        <w:rPr>
          <w:rFonts w:cstheme="minorHAnsi"/>
        </w:rPr>
        <w:t>Data is shared with third p</w:t>
      </w:r>
      <w:r w:rsidR="004A4B3B">
        <w:rPr>
          <w:rFonts w:cstheme="minorHAnsi"/>
        </w:rPr>
        <w:t>arties for the following reason</w:t>
      </w:r>
      <w:r w:rsidRPr="00B51BD3">
        <w:rPr>
          <w:rFonts w:cstheme="minorHAnsi"/>
        </w:rPr>
        <w:t>:</w:t>
      </w:r>
      <w:r>
        <w:rPr>
          <w:rFonts w:cstheme="minorHAnsi"/>
        </w:rPr>
        <w:t xml:space="preserve"> </w:t>
      </w:r>
    </w:p>
    <w:p w:rsidR="005A2E9D" w:rsidRPr="00D4543E" w:rsidRDefault="005A2E9D" w:rsidP="005A2E9D">
      <w:pPr>
        <w:pStyle w:val="ListParagraph"/>
        <w:numPr>
          <w:ilvl w:val="0"/>
          <w:numId w:val="5"/>
        </w:numPr>
        <w:spacing w:after="0" w:line="240" w:lineRule="auto"/>
        <w:jc w:val="both"/>
        <w:rPr>
          <w:rFonts w:cstheme="minorHAnsi"/>
        </w:rPr>
      </w:pPr>
      <w:proofErr w:type="gramStart"/>
      <w:r>
        <w:rPr>
          <w:rFonts w:cstheme="minorHAnsi"/>
        </w:rPr>
        <w:t>for</w:t>
      </w:r>
      <w:proofErr w:type="gramEnd"/>
      <w:r>
        <w:rPr>
          <w:rFonts w:cstheme="minorHAnsi"/>
        </w:rPr>
        <w:t xml:space="preserve"> the processing of an application for a post outside the Trust.</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t>We may also sha</w:t>
      </w:r>
      <w:r>
        <w:rPr>
          <w:rFonts w:cstheme="minorHAnsi"/>
        </w:rPr>
        <w:t>re your data with third parties</w:t>
      </w:r>
      <w:r w:rsidRPr="00B51BD3">
        <w:rPr>
          <w:rFonts w:cstheme="minorHAnsi"/>
        </w:rPr>
        <w:t xml:space="preserve"> for other reasons</w:t>
      </w:r>
      <w:r>
        <w:rPr>
          <w:rFonts w:cstheme="minorHAnsi"/>
        </w:rPr>
        <w:t>,</w:t>
      </w:r>
      <w:r w:rsidRPr="00B51BD3">
        <w:rPr>
          <w:rFonts w:cstheme="minorHAnsi"/>
        </w:rPr>
        <w:t xml:space="preserve"> to comply with a legal obligation upon us. We </w:t>
      </w:r>
      <w:r>
        <w:rPr>
          <w:rFonts w:cstheme="minorHAnsi"/>
        </w:rPr>
        <w:t>take steps to check that third parties processing your data have their own data protection policy in place</w:t>
      </w:r>
      <w:r w:rsidRPr="00B51BD3">
        <w:rPr>
          <w:rFonts w:cstheme="minorHAnsi"/>
        </w:rPr>
        <w:t xml:space="preserve"> to ensure data is not compromised. Third parties must implement appropriate technical and organisational measures to ensure the security of your data.</w:t>
      </w:r>
    </w:p>
    <w:p w:rsidR="005A2E9D" w:rsidRPr="00B51BD3" w:rsidRDefault="005A2E9D" w:rsidP="005A2E9D">
      <w:pPr>
        <w:spacing w:after="0" w:line="240" w:lineRule="auto"/>
        <w:jc w:val="both"/>
        <w:rPr>
          <w:rFonts w:cstheme="minorHAnsi"/>
        </w:rPr>
      </w:pPr>
      <w:r w:rsidRPr="00B51BD3">
        <w:rPr>
          <w:rFonts w:cstheme="minorHAnsi"/>
        </w:rPr>
        <w:br/>
        <w:t>We do not share your data with bodies outside of the European Economic Area.</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PROTECTING YOUR DATA</w:t>
      </w:r>
    </w:p>
    <w:p w:rsidR="005A2E9D" w:rsidRPr="00B51BD3" w:rsidRDefault="005A2E9D" w:rsidP="005A2E9D">
      <w:pPr>
        <w:spacing w:after="0" w:line="240" w:lineRule="auto"/>
        <w:jc w:val="both"/>
        <w:rPr>
          <w:rFonts w:cstheme="minorHAnsi"/>
        </w:rPr>
      </w:pPr>
      <w:r w:rsidRPr="00B51BD3">
        <w:rPr>
          <w:rFonts w:cstheme="minorHAnsi"/>
        </w:rPr>
        <w:t xml:space="preserve">We are aware of the requirement to ensure your data is protected against accidental loss or disclosure, destruction </w:t>
      </w:r>
      <w:r>
        <w:rPr>
          <w:rFonts w:cstheme="minorHAnsi"/>
        </w:rPr>
        <w:t>or</w:t>
      </w:r>
      <w:r w:rsidRPr="00B51BD3">
        <w:rPr>
          <w:rFonts w:cstheme="minorHAnsi"/>
        </w:rPr>
        <w:t xml:space="preserve"> abuse. We have implemented processes to guard against such. </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RETENTION PERIODS</w:t>
      </w:r>
    </w:p>
    <w:p w:rsidR="005A2E9D" w:rsidRDefault="005A2E9D" w:rsidP="005A2E9D">
      <w:pPr>
        <w:pStyle w:val="BodyBoldRed"/>
        <w:rPr>
          <w:rFonts w:asciiTheme="minorHAnsi" w:hAnsiTheme="minorHAnsi" w:cstheme="minorHAnsi"/>
          <w:b w:val="0"/>
          <w:sz w:val="22"/>
          <w:szCs w:val="22"/>
        </w:rPr>
      </w:pPr>
      <w:r w:rsidRPr="00D61FC5">
        <w:rPr>
          <w:rFonts w:asciiTheme="minorHAnsi" w:hAnsiTheme="minorHAnsi" w:cstheme="minorHAnsi"/>
          <w:b w:val="0"/>
          <w:sz w:val="22"/>
          <w:szCs w:val="22"/>
        </w:rPr>
        <w:t>Due to the nature of our business and our contact with young persons and/or vulnerable adults, it is required that we retain employment records for a minimum of 50 years. This is a legal requirement of the terms and conditions of our insurance.</w:t>
      </w:r>
    </w:p>
    <w:p w:rsidR="005A2E9D" w:rsidRPr="00D61FC5" w:rsidRDefault="005A2E9D" w:rsidP="005A2E9D">
      <w:pPr>
        <w:pStyle w:val="BodyBoldRed"/>
        <w:rPr>
          <w:rFonts w:asciiTheme="minorHAnsi" w:hAnsiTheme="minorHAnsi" w:cstheme="minorHAnsi"/>
          <w:sz w:val="22"/>
          <w:szCs w:val="22"/>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AUTOMATED DECISION MAKING</w:t>
      </w:r>
    </w:p>
    <w:p w:rsidR="005A2E9D" w:rsidRPr="00B51BD3" w:rsidRDefault="005A2E9D" w:rsidP="005A2E9D">
      <w:pPr>
        <w:spacing w:after="0" w:line="240" w:lineRule="auto"/>
        <w:jc w:val="both"/>
        <w:rPr>
          <w:rFonts w:cstheme="minorHAnsi"/>
        </w:rPr>
      </w:pPr>
      <w:r w:rsidRPr="00B51BD3">
        <w:rPr>
          <w:rFonts w:cstheme="minorHAnsi"/>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rsidR="005A2E9D" w:rsidRDefault="005A2E9D" w:rsidP="005A2E9D">
      <w:pPr>
        <w:spacing w:after="0" w:line="240" w:lineRule="auto"/>
        <w:jc w:val="both"/>
        <w:rPr>
          <w:rFonts w:cstheme="minorHAnsi"/>
          <w:b/>
          <w:color w:val="FF0000"/>
        </w:rPr>
      </w:pPr>
    </w:p>
    <w:p w:rsidR="005A2E9D" w:rsidRDefault="005A2E9D" w:rsidP="005A2E9D">
      <w:pPr>
        <w:spacing w:after="0" w:line="240" w:lineRule="auto"/>
        <w:jc w:val="both"/>
        <w:rPr>
          <w:rFonts w:cstheme="minorHAnsi"/>
          <w:b/>
          <w:color w:val="FF0000"/>
        </w:rPr>
      </w:pPr>
    </w:p>
    <w:p w:rsidR="005A2E9D" w:rsidRPr="00B51BD3" w:rsidRDefault="005A2E9D" w:rsidP="005A2E9D">
      <w:pPr>
        <w:spacing w:after="0" w:line="240" w:lineRule="auto"/>
        <w:jc w:val="both"/>
        <w:rPr>
          <w:rFonts w:cstheme="minorHAnsi"/>
          <w:b/>
          <w:color w:val="FF0000"/>
        </w:rPr>
      </w:pPr>
    </w:p>
    <w:p w:rsidR="005A2E9D" w:rsidRPr="00B51BD3" w:rsidRDefault="004A4B3B" w:rsidP="005A2E9D">
      <w:pPr>
        <w:pStyle w:val="BodyBoldRed"/>
        <w:numPr>
          <w:ilvl w:val="0"/>
          <w:numId w:val="1"/>
        </w:numPr>
        <w:ind w:left="426" w:hanging="426"/>
        <w:rPr>
          <w:rFonts w:asciiTheme="minorHAnsi" w:hAnsiTheme="minorHAnsi" w:cstheme="minorHAnsi"/>
        </w:rPr>
      </w:pPr>
      <w:r>
        <w:rPr>
          <w:rFonts w:asciiTheme="minorHAnsi" w:hAnsiTheme="minorHAnsi" w:cstheme="minorHAnsi"/>
        </w:rPr>
        <w:t>Your</w:t>
      </w:r>
      <w:r w:rsidR="005A2E9D" w:rsidRPr="00B51BD3">
        <w:rPr>
          <w:rFonts w:asciiTheme="minorHAnsi" w:hAnsiTheme="minorHAnsi" w:cstheme="minorHAnsi"/>
        </w:rPr>
        <w:t xml:space="preserve"> RIGHTS </w:t>
      </w:r>
    </w:p>
    <w:p w:rsidR="005A2E9D" w:rsidRPr="00B51BD3" w:rsidRDefault="005A2E9D" w:rsidP="005A2E9D">
      <w:pPr>
        <w:spacing w:after="0" w:line="240" w:lineRule="auto"/>
        <w:jc w:val="both"/>
        <w:rPr>
          <w:rFonts w:cstheme="minorHAnsi"/>
        </w:rPr>
      </w:pPr>
      <w:r w:rsidRPr="00B51BD3">
        <w:rPr>
          <w:rFonts w:cstheme="minorHAnsi"/>
        </w:rPr>
        <w:t>You have the following rights in relation to the personal data we hold on you:</w:t>
      </w:r>
    </w:p>
    <w:p w:rsidR="005A2E9D" w:rsidRPr="00B51BD3" w:rsidRDefault="005A2E9D" w:rsidP="005A2E9D">
      <w:pPr>
        <w:spacing w:after="0" w:line="240" w:lineRule="auto"/>
        <w:jc w:val="both"/>
        <w:rPr>
          <w:rFonts w:cstheme="minorHAnsi"/>
        </w:rPr>
      </w:pP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the right to be informed about the data we hold on you and what we do with it;</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the</w:t>
      </w:r>
      <w:proofErr w:type="gramEnd"/>
      <w:r w:rsidRPr="00B51BD3">
        <w:rPr>
          <w:rFonts w:cstheme="minorHAnsi"/>
        </w:rPr>
        <w:t xml:space="preserve"> right of access to the data we hold on you. More information on this can be found in the section headed “Access to Data” below and in our separate policy on Subject Access Requests”;</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the</w:t>
      </w:r>
      <w:proofErr w:type="gramEnd"/>
      <w:r w:rsidRPr="00B51BD3">
        <w:rPr>
          <w:rFonts w:cstheme="minorHAnsi"/>
        </w:rPr>
        <w:t xml:space="preserve"> right for any inaccuracies in the data we hold on you, however they come to light, to be corrected. This is also known as ‘rectification’;</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the</w:t>
      </w:r>
      <w:proofErr w:type="gramEnd"/>
      <w:r w:rsidRPr="00B51BD3">
        <w:rPr>
          <w:rFonts w:cstheme="minorHAnsi"/>
        </w:rPr>
        <w:t xml:space="preserve"> right to have data deleted in certain circumstances. This is also known as ‘erasure’;</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 xml:space="preserve">the right to restrict the processing of the data; </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the</w:t>
      </w:r>
      <w:proofErr w:type="gramEnd"/>
      <w:r w:rsidRPr="00B51BD3">
        <w:rPr>
          <w:rFonts w:cstheme="minorHAnsi"/>
        </w:rPr>
        <w:t xml:space="preserve"> right to transfer the data we hold on you to another party. This is also known as ‘portability’;</w:t>
      </w:r>
    </w:p>
    <w:p w:rsidR="005A2E9D" w:rsidRPr="00B51BD3" w:rsidRDefault="005A2E9D" w:rsidP="005A2E9D">
      <w:pPr>
        <w:pStyle w:val="ListParagraph"/>
        <w:numPr>
          <w:ilvl w:val="1"/>
          <w:numId w:val="1"/>
        </w:numPr>
        <w:spacing w:after="0" w:line="240" w:lineRule="auto"/>
        <w:ind w:left="709" w:hanging="283"/>
        <w:jc w:val="both"/>
        <w:rPr>
          <w:rFonts w:cstheme="minorHAnsi"/>
        </w:rPr>
      </w:pPr>
      <w:r w:rsidRPr="00B51BD3">
        <w:rPr>
          <w:rFonts w:cstheme="minorHAnsi"/>
        </w:rPr>
        <w:t>the right to object to the inclusion of any information;</w:t>
      </w:r>
    </w:p>
    <w:p w:rsidR="005A2E9D" w:rsidRPr="00B51BD3" w:rsidRDefault="005A2E9D" w:rsidP="005A2E9D">
      <w:pPr>
        <w:pStyle w:val="ListParagraph"/>
        <w:numPr>
          <w:ilvl w:val="1"/>
          <w:numId w:val="1"/>
        </w:numPr>
        <w:spacing w:after="0" w:line="240" w:lineRule="auto"/>
        <w:ind w:left="709" w:hanging="283"/>
        <w:jc w:val="both"/>
        <w:rPr>
          <w:rFonts w:cstheme="minorHAnsi"/>
        </w:rPr>
      </w:pPr>
      <w:proofErr w:type="gramStart"/>
      <w:r w:rsidRPr="00B51BD3">
        <w:rPr>
          <w:rFonts w:cstheme="minorHAnsi"/>
        </w:rPr>
        <w:t>the</w:t>
      </w:r>
      <w:proofErr w:type="gramEnd"/>
      <w:r w:rsidRPr="00B51BD3">
        <w:rPr>
          <w:rFonts w:cstheme="minorHAnsi"/>
        </w:rPr>
        <w:t xml:space="preserve"> right to regulate any automated decision-making and profiling of personal data.</w:t>
      </w:r>
    </w:p>
    <w:p w:rsidR="005A2E9D" w:rsidRPr="00B51BD3" w:rsidRDefault="005A2E9D" w:rsidP="005A2E9D">
      <w:pPr>
        <w:spacing w:after="0" w:line="240" w:lineRule="auto"/>
        <w:jc w:val="both"/>
        <w:rPr>
          <w:rFonts w:cstheme="minorHAnsi"/>
        </w:rPr>
      </w:pPr>
    </w:p>
    <w:p w:rsidR="005A2E9D" w:rsidRPr="00B51BD3" w:rsidRDefault="005A2E9D" w:rsidP="005A2E9D">
      <w:pPr>
        <w:spacing w:after="0" w:line="240" w:lineRule="auto"/>
        <w:jc w:val="both"/>
        <w:rPr>
          <w:rFonts w:cstheme="minorHAnsi"/>
        </w:rPr>
      </w:pPr>
      <w:r w:rsidRPr="00B51BD3">
        <w:rPr>
          <w:rFonts w:cstheme="minorHAnsi"/>
        </w:rPr>
        <w:lastRenderedPageBreak/>
        <w:t>More information can be found on each of these rights in our separate policy on employee rights under GDPR.</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CONSENT</w:t>
      </w:r>
    </w:p>
    <w:p w:rsidR="005A2E9D" w:rsidRPr="00B51BD3" w:rsidRDefault="005A2E9D" w:rsidP="005A2E9D">
      <w:pPr>
        <w:spacing w:after="0" w:line="240" w:lineRule="auto"/>
        <w:jc w:val="both"/>
        <w:rPr>
          <w:rFonts w:cstheme="minorHAnsi"/>
        </w:rPr>
      </w:pPr>
      <w:r w:rsidRPr="00B51BD3">
        <w:rPr>
          <w:rFonts w:cstheme="minorHAnsi"/>
        </w:rPr>
        <w:t xml:space="preserve">Where you have provided consent to our use of your data, you also have the right to withdraw that consent at any time. This means that we will stop processing your data. </w:t>
      </w:r>
    </w:p>
    <w:p w:rsidR="005A2E9D" w:rsidRPr="00B51BD3" w:rsidRDefault="005A2E9D" w:rsidP="005A2E9D">
      <w:pPr>
        <w:spacing w:after="0" w:line="240" w:lineRule="auto"/>
        <w:jc w:val="both"/>
        <w:rPr>
          <w:rFonts w:cstheme="minorHAnsi"/>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MAKING A COMPLAINT</w:t>
      </w:r>
    </w:p>
    <w:p w:rsidR="005A2E9D" w:rsidRDefault="005A2E9D" w:rsidP="005A2E9D">
      <w:pPr>
        <w:spacing w:after="0" w:line="240" w:lineRule="auto"/>
        <w:jc w:val="both"/>
        <w:rPr>
          <w:rFonts w:cstheme="minorHAnsi"/>
          <w:color w:val="000000"/>
          <w:lang w:val="en"/>
        </w:rPr>
      </w:pPr>
      <w:r w:rsidRPr="00B51BD3">
        <w:rPr>
          <w:rFonts w:cstheme="minorHAnsi"/>
        </w:rPr>
        <w:t xml:space="preserve">If you think your data rights have been breached, you are able to raise a complaint with the Information Commissioner (ICO). You can contact the ICO at </w:t>
      </w:r>
      <w:r w:rsidRPr="00B51BD3">
        <w:rPr>
          <w:rFonts w:cstheme="minorHAnsi"/>
          <w:color w:val="000000"/>
          <w:lang w:val="en"/>
        </w:rPr>
        <w:t xml:space="preserve">Information Commissioner's Office, Wycliffe House, Water Lane, </w:t>
      </w:r>
      <w:proofErr w:type="spellStart"/>
      <w:r w:rsidRPr="00B51BD3">
        <w:rPr>
          <w:rFonts w:cstheme="minorHAnsi"/>
          <w:color w:val="000000"/>
          <w:lang w:val="en"/>
        </w:rPr>
        <w:t>Wilmslow</w:t>
      </w:r>
      <w:proofErr w:type="spellEnd"/>
      <w:r w:rsidRPr="00B51BD3">
        <w:rPr>
          <w:rFonts w:cstheme="minorHAnsi"/>
          <w:color w:val="000000"/>
          <w:lang w:val="en"/>
        </w:rPr>
        <w:t>, Cheshire SK9 5AF or by telephone on 0303 123 1113 (local rate) or 01625 545 745.</w:t>
      </w:r>
    </w:p>
    <w:p w:rsidR="005A2E9D" w:rsidRDefault="005A2E9D" w:rsidP="005A2E9D">
      <w:pPr>
        <w:spacing w:after="0" w:line="240" w:lineRule="auto"/>
        <w:jc w:val="both"/>
        <w:rPr>
          <w:rFonts w:cstheme="minorHAnsi"/>
          <w:color w:val="000000"/>
          <w:lang w:val="en"/>
        </w:rPr>
      </w:pPr>
    </w:p>
    <w:p w:rsidR="005A2E9D" w:rsidRPr="00B51BD3" w:rsidRDefault="005A2E9D" w:rsidP="005A2E9D">
      <w:pPr>
        <w:pStyle w:val="BodyBoldRed"/>
        <w:numPr>
          <w:ilvl w:val="0"/>
          <w:numId w:val="1"/>
        </w:numPr>
        <w:ind w:left="426" w:hanging="426"/>
        <w:rPr>
          <w:rFonts w:asciiTheme="minorHAnsi" w:hAnsiTheme="minorHAnsi" w:cstheme="minorHAnsi"/>
        </w:rPr>
      </w:pPr>
      <w:r w:rsidRPr="00B51BD3">
        <w:rPr>
          <w:rFonts w:asciiTheme="minorHAnsi" w:hAnsiTheme="minorHAnsi" w:cstheme="minorHAnsi"/>
        </w:rPr>
        <w:t>DATA PROTECTION COMPLIANCE</w:t>
      </w:r>
    </w:p>
    <w:p w:rsidR="005A2E9D" w:rsidRPr="00B51BD3" w:rsidRDefault="005A2E9D" w:rsidP="005A2E9D">
      <w:pPr>
        <w:spacing w:after="0" w:line="240" w:lineRule="auto"/>
        <w:jc w:val="both"/>
        <w:rPr>
          <w:rFonts w:cstheme="minorHAnsi"/>
        </w:rPr>
      </w:pPr>
      <w:r w:rsidRPr="00B51BD3">
        <w:rPr>
          <w:rFonts w:cstheme="minorHAnsi"/>
        </w:rPr>
        <w:t>Our appointed compliance officer in respect of our data protection activities is:</w:t>
      </w:r>
    </w:p>
    <w:p w:rsidR="005A2E9D" w:rsidRPr="00B51BD3" w:rsidRDefault="005A2E9D" w:rsidP="005A2E9D">
      <w:pPr>
        <w:spacing w:after="0" w:line="240" w:lineRule="auto"/>
        <w:jc w:val="both"/>
        <w:rPr>
          <w:rFonts w:cstheme="minorHAnsi"/>
        </w:rPr>
      </w:pPr>
    </w:p>
    <w:p w:rsidR="005A2E9D" w:rsidRPr="002C1771" w:rsidRDefault="005A2E9D" w:rsidP="005A2E9D">
      <w:pPr>
        <w:spacing w:after="0" w:line="240" w:lineRule="auto"/>
        <w:jc w:val="both"/>
        <w:rPr>
          <w:rFonts w:cstheme="minorHAnsi"/>
        </w:rPr>
      </w:pPr>
      <w:r w:rsidRPr="002C1771">
        <w:rPr>
          <w:rFonts w:cstheme="minorHAnsi"/>
        </w:rPr>
        <w:t>Mr Kevin Humphrey</w:t>
      </w:r>
    </w:p>
    <w:p w:rsidR="005A2E9D" w:rsidRPr="002C1771" w:rsidRDefault="005A2E9D" w:rsidP="005A2E9D">
      <w:pPr>
        <w:spacing w:after="0" w:line="240" w:lineRule="auto"/>
        <w:jc w:val="both"/>
        <w:rPr>
          <w:rFonts w:cstheme="minorHAnsi"/>
        </w:rPr>
      </w:pPr>
      <w:r w:rsidRPr="002C1771">
        <w:rPr>
          <w:rFonts w:cstheme="minorHAnsi"/>
        </w:rPr>
        <w:t xml:space="preserve">He can be contacted at </w:t>
      </w:r>
      <w:r w:rsidRPr="002C1771">
        <w:rPr>
          <w:rFonts w:cstheme="minorHAnsi"/>
        </w:rPr>
        <w:tab/>
        <w:t xml:space="preserve">140 Banbury Road, Oxford. </w:t>
      </w:r>
    </w:p>
    <w:p w:rsidR="005A2E9D" w:rsidRDefault="005A2E9D" w:rsidP="005A2E9D">
      <w:pPr>
        <w:spacing w:after="0" w:line="240" w:lineRule="auto"/>
        <w:ind w:left="1440" w:firstLine="720"/>
        <w:jc w:val="both"/>
        <w:rPr>
          <w:rFonts w:cstheme="minorHAnsi"/>
        </w:rPr>
      </w:pPr>
      <w:r w:rsidRPr="002C1771">
        <w:rPr>
          <w:rFonts w:cstheme="minorHAnsi"/>
        </w:rPr>
        <w:t xml:space="preserve">Tel: 01865 311332  </w:t>
      </w:r>
    </w:p>
    <w:p w:rsidR="005A2E9D" w:rsidRDefault="005A2E9D" w:rsidP="005A2E9D">
      <w:pPr>
        <w:spacing w:after="0" w:line="240" w:lineRule="auto"/>
        <w:ind w:left="1440" w:firstLine="720"/>
        <w:jc w:val="both"/>
        <w:rPr>
          <w:rFonts w:cstheme="minorHAnsi"/>
        </w:rPr>
      </w:pPr>
    </w:p>
    <w:p w:rsidR="005A2E9D" w:rsidRDefault="005A2E9D" w:rsidP="005A2E9D">
      <w:pPr>
        <w:spacing w:after="0" w:line="240" w:lineRule="auto"/>
        <w:ind w:left="1440" w:firstLine="720"/>
        <w:jc w:val="both"/>
        <w:rPr>
          <w:rFonts w:cstheme="minorHAnsi"/>
        </w:rPr>
      </w:pPr>
    </w:p>
    <w:p w:rsidR="005A2E9D" w:rsidRPr="002C1771" w:rsidRDefault="005A2E9D" w:rsidP="005A2E9D">
      <w:pPr>
        <w:spacing w:after="0" w:line="240" w:lineRule="auto"/>
        <w:ind w:left="1440" w:firstLine="720"/>
        <w:jc w:val="both"/>
        <w:rPr>
          <w:rFonts w:cstheme="minorHAnsi"/>
        </w:rPr>
      </w:pPr>
      <w:r>
        <w:rPr>
          <w:rFonts w:cstheme="minorHAnsi"/>
        </w:rPr>
        <w:t xml:space="preserve">                   ____________________</w:t>
      </w:r>
    </w:p>
    <w:p w:rsidR="005A2E9D" w:rsidRPr="00B51BD3" w:rsidRDefault="005A2E9D" w:rsidP="005A2E9D">
      <w:pPr>
        <w:spacing w:after="0" w:line="240" w:lineRule="auto"/>
        <w:jc w:val="both"/>
        <w:rPr>
          <w:rFonts w:cstheme="minorHAnsi"/>
        </w:rPr>
      </w:pPr>
    </w:p>
    <w:p w:rsidR="00231B59" w:rsidRDefault="00231B59"/>
    <w:p w:rsidR="00231B59" w:rsidRDefault="00231B59" w:rsidP="00C30506">
      <w:pPr>
        <w:jc w:val="center"/>
      </w:pPr>
    </w:p>
    <w:p w:rsidR="00F90C15" w:rsidRDefault="00F90C15"/>
    <w:p w:rsidR="00D671D2" w:rsidRPr="00D671D2" w:rsidRDefault="00D671D2">
      <w:pPr>
        <w:rPr>
          <w:b/>
          <w14:textOutline w14:w="5270" w14:cap="flat" w14:cmpd="sng" w14:algn="ctr">
            <w14:solidFill>
              <w14:schemeClr w14:val="accent4">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5120B" w:rsidRPr="0045120B" w:rsidRDefault="0045120B" w:rsidP="0045120B">
      <w:pPr>
        <w:spacing w:after="0" w:line="240" w:lineRule="auto"/>
        <w:jc w:val="both"/>
        <w:rPr>
          <w:rFonts w:ascii="Times New Roman" w:eastAsia="Times New Roman" w:hAnsi="Times New Roman" w:cs="Times New Roman"/>
          <w:sz w:val="24"/>
          <w:szCs w:val="20"/>
          <w:lang w:eastAsia="en-GB"/>
        </w:rPr>
      </w:pPr>
    </w:p>
    <w:p w:rsidR="0045120B" w:rsidRDefault="0045120B" w:rsidP="0045120B">
      <w:pPr>
        <w:spacing w:after="0" w:line="240" w:lineRule="auto"/>
        <w:jc w:val="both"/>
        <w:rPr>
          <w:rFonts w:ascii="Times New Roman" w:eastAsia="Times New Roman" w:hAnsi="Times New Roman" w:cs="Times New Roman"/>
          <w:sz w:val="24"/>
          <w:szCs w:val="20"/>
          <w:lang w:eastAsia="en-GB"/>
        </w:rPr>
      </w:pPr>
    </w:p>
    <w:p w:rsidR="00973135" w:rsidRDefault="00973135" w:rsidP="0045120B">
      <w:pPr>
        <w:spacing w:after="0" w:line="240" w:lineRule="auto"/>
        <w:jc w:val="both"/>
        <w:rPr>
          <w:rFonts w:ascii="Times New Roman" w:eastAsia="Times New Roman" w:hAnsi="Times New Roman" w:cs="Times New Roman"/>
          <w:sz w:val="24"/>
          <w:szCs w:val="20"/>
          <w:lang w:eastAsia="en-GB"/>
        </w:rPr>
      </w:pPr>
    </w:p>
    <w:p w:rsidR="00973135" w:rsidRDefault="00973135" w:rsidP="0045120B">
      <w:pPr>
        <w:spacing w:after="0" w:line="240" w:lineRule="auto"/>
        <w:jc w:val="both"/>
        <w:rPr>
          <w:rFonts w:ascii="Times New Roman" w:eastAsia="Times New Roman" w:hAnsi="Times New Roman" w:cs="Times New Roman"/>
          <w:sz w:val="24"/>
          <w:szCs w:val="20"/>
          <w:lang w:eastAsia="en-GB"/>
        </w:rPr>
      </w:pPr>
    </w:p>
    <w:p w:rsidR="00973135" w:rsidRDefault="00973135" w:rsidP="0045120B">
      <w:pPr>
        <w:spacing w:after="0" w:line="240" w:lineRule="auto"/>
        <w:jc w:val="both"/>
        <w:rPr>
          <w:rFonts w:ascii="Times New Roman" w:eastAsia="Times New Roman" w:hAnsi="Times New Roman" w:cs="Times New Roman"/>
          <w:sz w:val="24"/>
          <w:szCs w:val="20"/>
          <w:lang w:eastAsia="en-GB"/>
        </w:rPr>
      </w:pPr>
    </w:p>
    <w:p w:rsidR="00973135" w:rsidRDefault="00973135" w:rsidP="0045120B">
      <w:pPr>
        <w:spacing w:after="0" w:line="240" w:lineRule="auto"/>
        <w:jc w:val="both"/>
        <w:rPr>
          <w:rFonts w:ascii="Times New Roman" w:eastAsia="Times New Roman" w:hAnsi="Times New Roman" w:cs="Times New Roman"/>
          <w:sz w:val="24"/>
          <w:szCs w:val="20"/>
          <w:lang w:eastAsia="en-GB"/>
        </w:rPr>
      </w:pPr>
    </w:p>
    <w:p w:rsidR="00973135" w:rsidRDefault="00973135" w:rsidP="0045120B">
      <w:pPr>
        <w:spacing w:after="0" w:line="240" w:lineRule="auto"/>
        <w:jc w:val="both"/>
        <w:rPr>
          <w:rFonts w:ascii="Times New Roman" w:eastAsia="Times New Roman" w:hAnsi="Times New Roman" w:cs="Times New Roman"/>
          <w:sz w:val="24"/>
          <w:szCs w:val="20"/>
          <w:lang w:eastAsia="en-GB"/>
        </w:rPr>
      </w:pPr>
    </w:p>
    <w:sectPr w:rsidR="00973135" w:rsidSect="00BD4F46">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851"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C" w:rsidRDefault="006D2E4C" w:rsidP="00001E7A">
      <w:pPr>
        <w:spacing w:after="0" w:line="240" w:lineRule="auto"/>
      </w:pPr>
      <w:r>
        <w:separator/>
      </w:r>
    </w:p>
  </w:endnote>
  <w:endnote w:type="continuationSeparator" w:id="0">
    <w:p w:rsidR="006D2E4C" w:rsidRDefault="006D2E4C" w:rsidP="0000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30" w:rsidRDefault="000C6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06" w:rsidRPr="00C30506" w:rsidRDefault="00C30506" w:rsidP="00C30506">
    <w:pPr>
      <w:spacing w:after="0" w:line="360" w:lineRule="auto"/>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30" w:rsidRDefault="000C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C" w:rsidRDefault="006D2E4C" w:rsidP="00001E7A">
      <w:pPr>
        <w:spacing w:after="0" w:line="240" w:lineRule="auto"/>
      </w:pPr>
      <w:r>
        <w:separator/>
      </w:r>
    </w:p>
  </w:footnote>
  <w:footnote w:type="continuationSeparator" w:id="0">
    <w:p w:rsidR="006D2E4C" w:rsidRDefault="006D2E4C" w:rsidP="0000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30" w:rsidRDefault="000C6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30" w:rsidRDefault="000C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30" w:rsidRDefault="000C6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7812752"/>
    <w:multiLevelType w:val="hybridMultilevel"/>
    <w:tmpl w:val="C5A04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D2"/>
    <w:rsid w:val="00001E7A"/>
    <w:rsid w:val="000831B4"/>
    <w:rsid w:val="000B63C1"/>
    <w:rsid w:val="000C26CA"/>
    <w:rsid w:val="000C6430"/>
    <w:rsid w:val="000F7751"/>
    <w:rsid w:val="001530A8"/>
    <w:rsid w:val="002214D8"/>
    <w:rsid w:val="00231B59"/>
    <w:rsid w:val="00233401"/>
    <w:rsid w:val="0027067B"/>
    <w:rsid w:val="002A4B90"/>
    <w:rsid w:val="002D76C0"/>
    <w:rsid w:val="003B1BCF"/>
    <w:rsid w:val="003B50E9"/>
    <w:rsid w:val="003E4FAE"/>
    <w:rsid w:val="004443C9"/>
    <w:rsid w:val="00450333"/>
    <w:rsid w:val="0045120B"/>
    <w:rsid w:val="00486F8A"/>
    <w:rsid w:val="004924DA"/>
    <w:rsid w:val="004A4B3B"/>
    <w:rsid w:val="005A2E9D"/>
    <w:rsid w:val="0060557B"/>
    <w:rsid w:val="006060F3"/>
    <w:rsid w:val="006468B5"/>
    <w:rsid w:val="00681AAF"/>
    <w:rsid w:val="006D2E4C"/>
    <w:rsid w:val="006F624D"/>
    <w:rsid w:val="00794698"/>
    <w:rsid w:val="007B31B0"/>
    <w:rsid w:val="007D46C8"/>
    <w:rsid w:val="007F2A77"/>
    <w:rsid w:val="00803564"/>
    <w:rsid w:val="00880B5E"/>
    <w:rsid w:val="00883C36"/>
    <w:rsid w:val="008F0948"/>
    <w:rsid w:val="00954A44"/>
    <w:rsid w:val="00964EBD"/>
    <w:rsid w:val="00973135"/>
    <w:rsid w:val="009C1FCB"/>
    <w:rsid w:val="009C5081"/>
    <w:rsid w:val="00A03E75"/>
    <w:rsid w:val="00A55CB6"/>
    <w:rsid w:val="00AC402D"/>
    <w:rsid w:val="00AC413A"/>
    <w:rsid w:val="00B81151"/>
    <w:rsid w:val="00BC7DDE"/>
    <w:rsid w:val="00BD4F46"/>
    <w:rsid w:val="00C272F2"/>
    <w:rsid w:val="00C30506"/>
    <w:rsid w:val="00C73DAA"/>
    <w:rsid w:val="00D671D2"/>
    <w:rsid w:val="00DE6135"/>
    <w:rsid w:val="00DE6D17"/>
    <w:rsid w:val="00E97AE2"/>
    <w:rsid w:val="00EC5EA0"/>
    <w:rsid w:val="00F77C56"/>
    <w:rsid w:val="00F9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5AA8B-4EC4-4D7B-B772-ABA39566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D2"/>
    <w:rPr>
      <w:rFonts w:ascii="Tahoma" w:hAnsi="Tahoma" w:cs="Tahoma"/>
      <w:sz w:val="16"/>
      <w:szCs w:val="16"/>
    </w:rPr>
  </w:style>
  <w:style w:type="character" w:styleId="Hyperlink">
    <w:name w:val="Hyperlink"/>
    <w:basedOn w:val="DefaultParagraphFont"/>
    <w:uiPriority w:val="99"/>
    <w:unhideWhenUsed/>
    <w:rsid w:val="00D671D2"/>
    <w:rPr>
      <w:color w:val="0000FF" w:themeColor="hyperlink"/>
      <w:u w:val="single"/>
    </w:rPr>
  </w:style>
  <w:style w:type="paragraph" w:styleId="Header">
    <w:name w:val="header"/>
    <w:basedOn w:val="Normal"/>
    <w:link w:val="HeaderChar"/>
    <w:uiPriority w:val="99"/>
    <w:unhideWhenUsed/>
    <w:rsid w:val="00001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7A"/>
  </w:style>
  <w:style w:type="paragraph" w:styleId="Footer">
    <w:name w:val="footer"/>
    <w:basedOn w:val="Normal"/>
    <w:link w:val="FooterChar"/>
    <w:uiPriority w:val="99"/>
    <w:unhideWhenUsed/>
    <w:rsid w:val="00001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7A"/>
  </w:style>
  <w:style w:type="paragraph" w:styleId="NormalWeb">
    <w:name w:val="Normal (Web)"/>
    <w:basedOn w:val="Normal"/>
    <w:uiPriority w:val="99"/>
    <w:semiHidden/>
    <w:unhideWhenUsed/>
    <w:rsid w:val="00803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2E9D"/>
    <w:pPr>
      <w:ind w:left="720"/>
      <w:contextualSpacing/>
    </w:pPr>
  </w:style>
  <w:style w:type="paragraph" w:customStyle="1" w:styleId="BodyBoldRed">
    <w:name w:val="Body Bold Red"/>
    <w:basedOn w:val="Normal"/>
    <w:link w:val="BodyBoldRedChar"/>
    <w:qFormat/>
    <w:rsid w:val="005A2E9D"/>
    <w:pPr>
      <w:autoSpaceDE w:val="0"/>
      <w:autoSpaceDN w:val="0"/>
      <w:adjustRightInd w:val="0"/>
      <w:spacing w:after="120" w:line="240" w:lineRule="auto"/>
      <w:jc w:val="both"/>
    </w:pPr>
    <w:rPr>
      <w:rFonts w:ascii="Arial" w:eastAsia="Times New Roman" w:hAnsi="Arial" w:cs="Arial"/>
      <w:b/>
      <w:bCs/>
      <w:sz w:val="20"/>
      <w:szCs w:val="18"/>
      <w:lang w:eastAsia="en-GB"/>
    </w:rPr>
  </w:style>
  <w:style w:type="character" w:customStyle="1" w:styleId="BodyBoldRedChar">
    <w:name w:val="Body Bold Red Char"/>
    <w:link w:val="BodyBoldRed"/>
    <w:locked/>
    <w:rsid w:val="005A2E9D"/>
    <w:rPr>
      <w:rFonts w:ascii="Arial" w:eastAsia="Times New Roman" w:hAnsi="Arial" w:cs="Arial"/>
      <w:b/>
      <w:bCs/>
      <w:sz w:val="20"/>
      <w:szCs w:val="18"/>
      <w:lang w:eastAsia="en-GB"/>
    </w:rPr>
  </w:style>
  <w:style w:type="table" w:styleId="TableGrid">
    <w:name w:val="Table Grid"/>
    <w:basedOn w:val="TableNormal"/>
    <w:uiPriority w:val="39"/>
    <w:rsid w:val="005A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04965">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Humphrey</cp:lastModifiedBy>
  <cp:revision>2</cp:revision>
  <cp:lastPrinted>2018-09-07T11:28:00Z</cp:lastPrinted>
  <dcterms:created xsi:type="dcterms:W3CDTF">2018-09-19T14:12:00Z</dcterms:created>
  <dcterms:modified xsi:type="dcterms:W3CDTF">2018-09-19T14:12:00Z</dcterms:modified>
</cp:coreProperties>
</file>